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3A" w:rsidRDefault="00522D3A" w:rsidP="00686CB4">
      <w:pPr>
        <w:pStyle w:val="BodyText"/>
        <w:spacing w:line="480" w:lineRule="auto"/>
        <w:ind w:firstLine="567"/>
        <w:jc w:val="right"/>
        <w:rPr>
          <w:rFonts w:ascii="GHEA Grapalat" w:hAnsi="GHEA Grapalat" w:cs="GHEA Grapalat"/>
          <w:i/>
          <w:iCs/>
          <w:sz w:val="16"/>
          <w:szCs w:val="16"/>
        </w:rPr>
      </w:pPr>
    </w:p>
    <w:p w:rsidR="00522D3A" w:rsidRDefault="00522D3A" w:rsidP="00335F28">
      <w:pPr>
        <w:pStyle w:val="BodyTextIndent"/>
        <w:spacing w:after="0" w:line="240" w:lineRule="auto"/>
        <w:ind w:firstLine="720"/>
        <w:jc w:val="right"/>
        <w:rPr>
          <w:rFonts w:ascii="GHEA Grapalat" w:hAnsi="GHEA Grapalat" w:cs="GHEA Grapalat"/>
          <w:sz w:val="24"/>
          <w:szCs w:val="24"/>
          <w:lang w:val="af-ZA" w:eastAsia="ru-RU"/>
        </w:rPr>
      </w:pPr>
    </w:p>
    <w:p w:rsidR="00522D3A" w:rsidRDefault="00522D3A" w:rsidP="00335F28">
      <w:pPr>
        <w:pStyle w:val="BodyTextIndent"/>
        <w:spacing w:after="0" w:line="240" w:lineRule="auto"/>
        <w:ind w:firstLine="720"/>
        <w:jc w:val="right"/>
        <w:rPr>
          <w:rFonts w:ascii="GHEA Grapalat" w:hAnsi="GHEA Grapalat" w:cs="GHEA Grapalat"/>
          <w:i/>
          <w:iCs/>
          <w:sz w:val="20"/>
          <w:szCs w:val="20"/>
          <w:u w:val="single"/>
          <w:lang w:val="af-ZA" w:eastAsia="ru-RU"/>
        </w:rPr>
      </w:pPr>
      <w:r>
        <w:rPr>
          <w:rFonts w:ascii="GHEA Grapalat" w:hAnsi="GHEA Grapalat" w:cs="GHEA Grapalat"/>
          <w:sz w:val="24"/>
          <w:szCs w:val="24"/>
          <w:lang w:val="af-ZA" w:eastAsia="ru-RU"/>
        </w:rPr>
        <w:tab/>
      </w:r>
    </w:p>
    <w:p w:rsidR="00522D3A" w:rsidRPr="00335F28" w:rsidRDefault="00522D3A" w:rsidP="00335F28">
      <w:pPr>
        <w:jc w:val="center"/>
        <w:rPr>
          <w:rFonts w:ascii="GHEA Grapalat" w:hAnsi="GHEA Grapalat" w:cs="GHEA Grapalat"/>
          <w:b/>
          <w:bCs/>
          <w:sz w:val="20"/>
          <w:szCs w:val="20"/>
          <w:lang w:val="af-ZA"/>
        </w:rPr>
      </w:pPr>
    </w:p>
    <w:p w:rsidR="00522D3A" w:rsidRPr="00335F28" w:rsidRDefault="00522D3A" w:rsidP="00335F28">
      <w:pPr>
        <w:jc w:val="center"/>
        <w:rPr>
          <w:rFonts w:ascii="GHEA Grapalat" w:hAnsi="GHEA Grapalat" w:cs="GHEA Grapalat"/>
          <w:b/>
          <w:bCs/>
          <w:sz w:val="20"/>
          <w:szCs w:val="20"/>
          <w:lang w:val="af-ZA"/>
        </w:rPr>
      </w:pPr>
      <w:r w:rsidRPr="00335F28">
        <w:rPr>
          <w:rFonts w:ascii="GHEA Grapalat" w:hAnsi="GHEA Grapalat" w:cs="GHEA Grapalat"/>
          <w:b/>
          <w:bCs/>
          <w:sz w:val="20"/>
          <w:szCs w:val="20"/>
          <w:lang w:val="af-ZA"/>
        </w:rPr>
        <w:t>ՀԱՅՏԱՐԱՐՈՒԹՅՈՒՆ</w:t>
      </w:r>
    </w:p>
    <w:p w:rsidR="00522D3A" w:rsidRPr="00335F28" w:rsidRDefault="00522D3A" w:rsidP="00335F28">
      <w:pPr>
        <w:jc w:val="center"/>
        <w:rPr>
          <w:rFonts w:ascii="GHEA Grapalat" w:hAnsi="GHEA Grapalat" w:cs="GHEA Grapalat"/>
          <w:b/>
          <w:bCs/>
          <w:sz w:val="20"/>
          <w:szCs w:val="20"/>
          <w:lang w:val="af-ZA"/>
        </w:rPr>
      </w:pPr>
      <w:r w:rsidRPr="00335F28">
        <w:rPr>
          <w:rFonts w:ascii="GHEA Grapalat" w:hAnsi="GHEA Grapalat" w:cs="GHEA Grapalat"/>
          <w:b/>
          <w:bCs/>
          <w:sz w:val="20"/>
          <w:szCs w:val="20"/>
          <w:lang w:val="af-ZA"/>
        </w:rPr>
        <w:t>գնման ընթացակարգը չկայացած հայտարարելու մասին</w:t>
      </w:r>
    </w:p>
    <w:p w:rsidR="00522D3A" w:rsidRPr="000D0C32" w:rsidRDefault="00522D3A" w:rsidP="003F188D">
      <w:pPr>
        <w:jc w:val="both"/>
        <w:rPr>
          <w:rFonts w:ascii="GHEA Grapalat" w:hAnsi="GHEA Grapalat" w:cs="GHEA Grapalat"/>
          <w:sz w:val="20"/>
          <w:szCs w:val="20"/>
          <w:lang w:val="af-ZA"/>
        </w:rPr>
      </w:pPr>
    </w:p>
    <w:p w:rsidR="00522D3A" w:rsidRDefault="00522D3A" w:rsidP="007019C5">
      <w:pPr>
        <w:pStyle w:val="Heading3"/>
        <w:ind w:firstLine="0"/>
        <w:rPr>
          <w:rFonts w:ascii="GHEA Grapalat" w:hAnsi="GHEA Grapalat" w:cs="GHEA Grapalat"/>
          <w:b w:val="0"/>
          <w:bCs w:val="0"/>
          <w:sz w:val="20"/>
          <w:szCs w:val="20"/>
          <w:lang w:val="af-ZA"/>
        </w:rPr>
      </w:pPr>
    </w:p>
    <w:p w:rsidR="00522D3A" w:rsidRDefault="00522D3A" w:rsidP="00EF6EC1">
      <w:pPr>
        <w:pStyle w:val="Heading3"/>
        <w:ind w:firstLine="0"/>
        <w:rPr>
          <w:rFonts w:ascii="GHEA Grapalat" w:hAnsi="GHEA Grapalat" w:cs="GHEA Grapalat"/>
          <w:b w:val="0"/>
          <w:bCs w:val="0"/>
          <w:sz w:val="20"/>
          <w:szCs w:val="20"/>
          <w:u w:val="single"/>
          <w:lang w:val="af-ZA"/>
        </w:rPr>
      </w:pPr>
      <w:r w:rsidRPr="006425EF">
        <w:rPr>
          <w:rFonts w:ascii="GHEA Grapalat" w:hAnsi="GHEA Grapalat" w:cs="GHEA Grapalat"/>
          <w:b w:val="0"/>
          <w:bCs w:val="0"/>
          <w:sz w:val="20"/>
          <w:szCs w:val="20"/>
          <w:lang w:val="af-ZA"/>
        </w:rPr>
        <w:t xml:space="preserve">Ընթացակարգի ծածկագիրը </w:t>
      </w:r>
      <w:r w:rsidRPr="009629F6">
        <w:rPr>
          <w:rFonts w:ascii="GHEA Grapalat" w:hAnsi="GHEA Grapalat" w:cs="GHEA Grapalat"/>
          <w:sz w:val="20"/>
          <w:szCs w:val="20"/>
          <w:lang w:val="af-ZA"/>
        </w:rPr>
        <w:t>ՕԲԹ-ԳՀԱ</w:t>
      </w:r>
      <w:r>
        <w:rPr>
          <w:rFonts w:ascii="GHEA Grapalat" w:hAnsi="GHEA Grapalat" w:cs="GHEA Grapalat"/>
          <w:sz w:val="20"/>
          <w:szCs w:val="20"/>
          <w:lang w:val="af-ZA"/>
        </w:rPr>
        <w:t>Շ</w:t>
      </w:r>
      <w:r w:rsidRPr="009629F6">
        <w:rPr>
          <w:rFonts w:ascii="GHEA Grapalat" w:hAnsi="GHEA Grapalat" w:cs="GHEA Grapalat"/>
          <w:sz w:val="20"/>
          <w:szCs w:val="20"/>
          <w:lang w:val="af-ZA"/>
        </w:rPr>
        <w:t>ՁԲ</w:t>
      </w:r>
      <w:r w:rsidRPr="009629F6">
        <w:rPr>
          <w:rFonts w:ascii="GHEA Grapalat" w:hAnsi="GHEA Grapalat" w:cs="GHEA Grapalat"/>
          <w:sz w:val="20"/>
          <w:szCs w:val="20"/>
          <w:u w:val="single"/>
          <w:lang w:val="af-ZA"/>
        </w:rPr>
        <w:t>-17/</w:t>
      </w:r>
      <w:r>
        <w:rPr>
          <w:rFonts w:ascii="GHEA Grapalat" w:hAnsi="GHEA Grapalat" w:cs="GHEA Grapalat"/>
          <w:sz w:val="20"/>
          <w:szCs w:val="20"/>
          <w:u w:val="single"/>
          <w:lang w:val="af-ZA"/>
        </w:rPr>
        <w:t>23</w:t>
      </w:r>
    </w:p>
    <w:p w:rsidR="00522D3A" w:rsidRDefault="00522D3A" w:rsidP="007019C5">
      <w:pPr>
        <w:pStyle w:val="Heading3"/>
        <w:ind w:firstLine="0"/>
        <w:rPr>
          <w:rFonts w:ascii="GHEA Grapalat" w:hAnsi="GHEA Grapalat" w:cs="GHEA Grapalat"/>
          <w:sz w:val="24"/>
          <w:szCs w:val="24"/>
          <w:lang w:val="af-ZA"/>
        </w:rPr>
      </w:pPr>
    </w:p>
    <w:p w:rsidR="00522D3A" w:rsidRDefault="00522D3A" w:rsidP="009629F6">
      <w:pPr>
        <w:ind w:firstLine="709"/>
        <w:jc w:val="both"/>
        <w:rPr>
          <w:rFonts w:ascii="GHEA Grapalat" w:hAnsi="GHEA Grapalat" w:cs="GHEA Grapalat"/>
          <w:sz w:val="20"/>
          <w:szCs w:val="20"/>
          <w:lang w:val="af-ZA"/>
        </w:rPr>
      </w:pPr>
      <w:r>
        <w:rPr>
          <w:rFonts w:ascii="GHEA Grapalat" w:hAnsi="GHEA Grapalat" w:cs="GHEA Grapalat"/>
          <w:sz w:val="20"/>
          <w:szCs w:val="20"/>
          <w:u w:val="single"/>
          <w:lang w:val="af-ZA"/>
        </w:rPr>
        <w:t xml:space="preserve">Ա.Սպենդիարյանի անվան օպերայի և բալետի ազգային ակադեմիակական թատրոն ՊՈԱԿ-ի </w:t>
      </w:r>
      <w:r>
        <w:rPr>
          <w:rFonts w:ascii="GHEA Grapalat" w:hAnsi="GHEA Grapalat" w:cs="GHEA Grapalat"/>
          <w:sz w:val="20"/>
          <w:szCs w:val="20"/>
          <w:lang w:val="af-ZA"/>
        </w:rPr>
        <w:t xml:space="preserve"> ստորև ներկայացնում է իր կարիքների համար դեկորացիաների նորոգման և պատրաստման աշխատանքների ձեռքբերման նպատակով կազմակերպված </w:t>
      </w:r>
      <w:r w:rsidRPr="009629F6">
        <w:rPr>
          <w:rFonts w:ascii="GHEA Grapalat" w:hAnsi="GHEA Grapalat" w:cs="GHEA Grapalat"/>
          <w:sz w:val="20"/>
          <w:szCs w:val="20"/>
          <w:lang w:val="af-ZA"/>
        </w:rPr>
        <w:t>ՕԲԹ-ԳՀԱ</w:t>
      </w:r>
      <w:r>
        <w:rPr>
          <w:rFonts w:ascii="GHEA Grapalat" w:hAnsi="GHEA Grapalat" w:cs="GHEA Grapalat"/>
          <w:sz w:val="20"/>
          <w:szCs w:val="20"/>
          <w:lang w:val="af-ZA"/>
        </w:rPr>
        <w:t>Շ</w:t>
      </w:r>
      <w:r w:rsidRPr="009629F6">
        <w:rPr>
          <w:rFonts w:ascii="GHEA Grapalat" w:hAnsi="GHEA Grapalat" w:cs="GHEA Grapalat"/>
          <w:sz w:val="20"/>
          <w:szCs w:val="20"/>
          <w:lang w:val="af-ZA"/>
        </w:rPr>
        <w:t>ՁԲ</w:t>
      </w:r>
      <w:r w:rsidRPr="009629F6">
        <w:rPr>
          <w:rFonts w:ascii="GHEA Grapalat" w:hAnsi="GHEA Grapalat" w:cs="GHEA Grapalat"/>
          <w:sz w:val="20"/>
          <w:szCs w:val="20"/>
          <w:u w:val="single"/>
          <w:lang w:val="af-ZA"/>
        </w:rPr>
        <w:t>-17/</w:t>
      </w:r>
      <w:r>
        <w:rPr>
          <w:rFonts w:ascii="GHEA Grapalat" w:hAnsi="GHEA Grapalat" w:cs="GHEA Grapalat"/>
          <w:sz w:val="20"/>
          <w:szCs w:val="20"/>
          <w:u w:val="single"/>
          <w:lang w:val="af-ZA"/>
        </w:rPr>
        <w:t>23</w:t>
      </w:r>
      <w:r>
        <w:rPr>
          <w:rFonts w:ascii="GHEA Grapalat" w:hAnsi="GHEA Grapalat" w:cs="GHEA Grapalat"/>
          <w:sz w:val="20"/>
          <w:szCs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76"/>
        <w:gridCol w:w="2713"/>
        <w:gridCol w:w="2434"/>
        <w:gridCol w:w="2012"/>
      </w:tblGrid>
      <w:tr w:rsidR="00522D3A" w:rsidRPr="0033337B">
        <w:trPr>
          <w:trHeight w:val="626"/>
          <w:jc w:val="center"/>
        </w:trPr>
        <w:tc>
          <w:tcPr>
            <w:tcW w:w="1505" w:type="dxa"/>
            <w:vAlign w:val="center"/>
          </w:tcPr>
          <w:p w:rsidR="00522D3A" w:rsidRPr="000D0C32" w:rsidRDefault="00522D3A" w:rsidP="002C44C4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Չափաբաժն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ի համար</w:t>
            </w:r>
          </w:p>
        </w:tc>
        <w:tc>
          <w:tcPr>
            <w:tcW w:w="1841" w:type="dxa"/>
            <w:vAlign w:val="center"/>
          </w:tcPr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Գնման առարկայի համառոտ նկարագրություն</w:t>
            </w:r>
          </w:p>
        </w:tc>
        <w:tc>
          <w:tcPr>
            <w:tcW w:w="2713" w:type="dxa"/>
            <w:vAlign w:val="center"/>
          </w:tcPr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2434" w:type="dxa"/>
            <w:vAlign w:val="center"/>
          </w:tcPr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Գնման ընթացակարգը չկայացած է հայտարարվել համաձայն`”Գնումների մասին” ՀՀ օրենքի 3</w:t>
            </w:r>
            <w:r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7</w:t>
            </w:r>
            <w:r w:rsidRPr="000D0C32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-րդ հոդվածի 1-ին մասի</w:t>
            </w:r>
          </w:p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sz w:val="20"/>
                <w:szCs w:val="20"/>
                <w:lang w:val="af-ZA"/>
              </w:rPr>
              <w:t>/ընդգծել համապատասխան տողը/</w:t>
            </w:r>
          </w:p>
        </w:tc>
        <w:tc>
          <w:tcPr>
            <w:tcW w:w="2012" w:type="dxa"/>
            <w:vAlign w:val="center"/>
          </w:tcPr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522D3A" w:rsidRPr="0033337B">
        <w:trPr>
          <w:trHeight w:val="654"/>
          <w:jc w:val="center"/>
        </w:trPr>
        <w:tc>
          <w:tcPr>
            <w:tcW w:w="1505" w:type="dxa"/>
            <w:vAlign w:val="center"/>
          </w:tcPr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>1</w:t>
            </w:r>
          </w:p>
        </w:tc>
        <w:tc>
          <w:tcPr>
            <w:tcW w:w="1841" w:type="dxa"/>
            <w:vAlign w:val="center"/>
          </w:tcPr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Դոն-Կիխոտ և Տրավիատա ներկայացումների դեկորացիաների նորոգման և պատրաստման աշխատանքներ</w:t>
            </w:r>
          </w:p>
        </w:tc>
        <w:tc>
          <w:tcPr>
            <w:tcW w:w="2713" w:type="dxa"/>
          </w:tcPr>
          <w:p w:rsidR="00522D3A" w:rsidRPr="0033337B" w:rsidRDefault="00522D3A" w:rsidP="00F92E16">
            <w:pPr>
              <w:jc w:val="center"/>
              <w:rPr>
                <w:rFonts w:ascii="GHEA Grapalat" w:hAnsi="GHEA Grapalat" w:cs="GHEA Grapalat"/>
                <w:noProof/>
                <w:sz w:val="20"/>
                <w:szCs w:val="20"/>
                <w:lang w:val="af-ZA" w:eastAsia="en-US"/>
              </w:rPr>
            </w:pPr>
          </w:p>
          <w:p w:rsidR="00522D3A" w:rsidRPr="0033337B" w:rsidRDefault="00522D3A" w:rsidP="00F92E16">
            <w:pPr>
              <w:jc w:val="center"/>
              <w:rPr>
                <w:rFonts w:ascii="GHEA Grapalat" w:hAnsi="GHEA Grapalat" w:cs="GHEA Grapalat"/>
                <w:noProof/>
                <w:sz w:val="20"/>
                <w:szCs w:val="20"/>
                <w:lang w:val="af-ZA" w:eastAsia="en-US"/>
              </w:rPr>
            </w:pPr>
          </w:p>
          <w:p w:rsidR="00522D3A" w:rsidRPr="0033337B" w:rsidRDefault="00522D3A" w:rsidP="00F92E16">
            <w:pPr>
              <w:jc w:val="center"/>
              <w:rPr>
                <w:rFonts w:ascii="GHEA Grapalat" w:hAnsi="GHEA Grapalat" w:cs="GHEA Grapalat"/>
                <w:noProof/>
                <w:sz w:val="20"/>
                <w:szCs w:val="20"/>
                <w:lang w:val="af-ZA" w:eastAsia="en-US"/>
              </w:rPr>
            </w:pPr>
          </w:p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GHEA Grapalat"/>
                <w:noProof/>
                <w:sz w:val="20"/>
                <w:szCs w:val="20"/>
                <w:lang w:eastAsia="en-US"/>
              </w:rPr>
              <w:t>չկան</w:t>
            </w:r>
          </w:p>
        </w:tc>
        <w:tc>
          <w:tcPr>
            <w:tcW w:w="2434" w:type="dxa"/>
            <w:vAlign w:val="center"/>
          </w:tcPr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1-ին կետի </w:t>
            </w:r>
          </w:p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sz w:val="20"/>
                <w:szCs w:val="20"/>
                <w:lang w:val="af-ZA"/>
              </w:rPr>
              <w:t>2-րդ կետի</w:t>
            </w:r>
          </w:p>
          <w:p w:rsidR="00522D3A" w:rsidRPr="0033337B" w:rsidRDefault="00522D3A" w:rsidP="00F92E16">
            <w:pPr>
              <w:jc w:val="center"/>
              <w:rPr>
                <w:rFonts w:ascii="GHEA Grapalat" w:hAnsi="GHEA Grapalat" w:cs="GHEA Grapalat"/>
                <w:sz w:val="20"/>
                <w:szCs w:val="20"/>
                <w:u w:val="single"/>
                <w:lang w:val="af-ZA"/>
              </w:rPr>
            </w:pPr>
            <w:r w:rsidRPr="0033337B">
              <w:rPr>
                <w:rFonts w:ascii="GHEA Grapalat" w:hAnsi="GHEA Grapalat" w:cs="GHEA Grapalat"/>
                <w:sz w:val="20"/>
                <w:szCs w:val="20"/>
                <w:highlight w:val="yellow"/>
                <w:u w:val="single"/>
                <w:lang w:val="af-ZA"/>
              </w:rPr>
              <w:t>3-րդ կետի</w:t>
            </w:r>
          </w:p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0D0C32">
              <w:rPr>
                <w:rFonts w:ascii="GHEA Grapalat" w:hAnsi="GHEA Grapalat" w:cs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2012" w:type="dxa"/>
            <w:vAlign w:val="center"/>
          </w:tcPr>
          <w:p w:rsidR="00522D3A" w:rsidRPr="000D0C32" w:rsidRDefault="00522D3A" w:rsidP="00F92E16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56148B">
              <w:rPr>
                <w:rFonts w:ascii="GHEA Grapalat" w:hAnsi="GHEA Grapalat" w:cs="GHEA Grapalat"/>
              </w:rPr>
              <w:t>ոչ</w:t>
            </w:r>
            <w:r w:rsidRPr="0033337B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56148B">
              <w:rPr>
                <w:rFonts w:ascii="GHEA Grapalat" w:hAnsi="GHEA Grapalat" w:cs="GHEA Grapalat"/>
              </w:rPr>
              <w:t>մի</w:t>
            </w:r>
            <w:r w:rsidRPr="0033337B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56148B">
              <w:rPr>
                <w:rFonts w:ascii="GHEA Grapalat" w:hAnsi="GHEA Grapalat" w:cs="GHEA Grapalat"/>
              </w:rPr>
              <w:t>հայտ</w:t>
            </w:r>
            <w:r w:rsidRPr="0033337B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56148B">
              <w:rPr>
                <w:rFonts w:ascii="GHEA Grapalat" w:hAnsi="GHEA Grapalat" w:cs="GHEA Grapalat"/>
              </w:rPr>
              <w:t>չի</w:t>
            </w:r>
            <w:r w:rsidRPr="0033337B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56148B">
              <w:rPr>
                <w:rFonts w:ascii="GHEA Grapalat" w:hAnsi="GHEA Grapalat" w:cs="GHEA Grapalat"/>
              </w:rPr>
              <w:t>ներկայացվել</w:t>
            </w:r>
          </w:p>
        </w:tc>
      </w:tr>
    </w:tbl>
    <w:p w:rsidR="00522D3A" w:rsidRDefault="00522D3A" w:rsidP="002C44C4">
      <w:pPr>
        <w:ind w:firstLine="709"/>
        <w:jc w:val="both"/>
        <w:rPr>
          <w:rFonts w:ascii="GHEA Grapalat" w:hAnsi="GHEA Grapalat" w:cs="GHEA Grapalat"/>
          <w:sz w:val="20"/>
          <w:szCs w:val="20"/>
          <w:lang w:val="af-ZA"/>
        </w:rPr>
      </w:pPr>
    </w:p>
    <w:p w:rsidR="00522D3A" w:rsidRDefault="00522D3A" w:rsidP="002C44C4">
      <w:pPr>
        <w:ind w:firstLine="709"/>
        <w:jc w:val="both"/>
        <w:rPr>
          <w:rFonts w:ascii="GHEA Grapalat" w:hAnsi="GHEA Grapalat" w:cs="GHEA Grapalat"/>
          <w:sz w:val="20"/>
          <w:szCs w:val="20"/>
          <w:lang w:val="af-ZA"/>
        </w:rPr>
      </w:pPr>
      <w:r w:rsidRPr="00EA309E">
        <w:rPr>
          <w:rFonts w:ascii="GHEA Grapalat" w:hAnsi="GHEA Grapalat" w:cs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522D3A" w:rsidRDefault="00522D3A" w:rsidP="002C44C4">
      <w:pPr>
        <w:jc w:val="both"/>
        <w:rPr>
          <w:rFonts w:ascii="GHEA Grapalat" w:hAnsi="GHEA Grapalat" w:cs="GHEA Grapalat"/>
          <w:sz w:val="20"/>
          <w:szCs w:val="20"/>
          <w:u w:val="single"/>
          <w:lang w:val="af-ZA"/>
        </w:rPr>
      </w:pPr>
    </w:p>
    <w:p w:rsidR="00522D3A" w:rsidRPr="00A7446E" w:rsidRDefault="00522D3A" w:rsidP="002C44C4">
      <w:pPr>
        <w:jc w:val="both"/>
        <w:rPr>
          <w:rFonts w:ascii="GHEA Grapalat" w:hAnsi="GHEA Grapalat" w:cs="GHEA Grapalat"/>
          <w:sz w:val="20"/>
          <w:szCs w:val="20"/>
          <w:lang w:val="af-ZA"/>
        </w:rPr>
      </w:pPr>
      <w:r w:rsidRPr="009629F6">
        <w:rPr>
          <w:rFonts w:ascii="GHEA Grapalat" w:hAnsi="GHEA Grapalat" w:cs="GHEA Grapalat"/>
          <w:sz w:val="20"/>
          <w:szCs w:val="20"/>
          <w:lang w:val="af-ZA"/>
        </w:rPr>
        <w:t>ՕԲԹ-ԳՀԱ</w:t>
      </w:r>
      <w:r>
        <w:rPr>
          <w:rFonts w:ascii="GHEA Grapalat" w:hAnsi="GHEA Grapalat" w:cs="GHEA Grapalat"/>
          <w:sz w:val="20"/>
          <w:szCs w:val="20"/>
          <w:lang w:val="af-ZA"/>
        </w:rPr>
        <w:t>Շ</w:t>
      </w:r>
      <w:r w:rsidRPr="009629F6">
        <w:rPr>
          <w:rFonts w:ascii="GHEA Grapalat" w:hAnsi="GHEA Grapalat" w:cs="GHEA Grapalat"/>
          <w:sz w:val="20"/>
          <w:szCs w:val="20"/>
          <w:lang w:val="af-ZA"/>
        </w:rPr>
        <w:t>ՁԲ</w:t>
      </w:r>
      <w:r w:rsidRPr="009629F6">
        <w:rPr>
          <w:rFonts w:ascii="GHEA Grapalat" w:hAnsi="GHEA Grapalat" w:cs="GHEA Grapalat"/>
          <w:sz w:val="20"/>
          <w:szCs w:val="20"/>
          <w:u w:val="single"/>
          <w:lang w:val="af-ZA"/>
        </w:rPr>
        <w:t>-17/</w:t>
      </w:r>
      <w:r>
        <w:rPr>
          <w:rFonts w:ascii="GHEA Grapalat" w:hAnsi="GHEA Grapalat" w:cs="GHEA Grapalat"/>
          <w:sz w:val="20"/>
          <w:szCs w:val="20"/>
          <w:u w:val="single"/>
          <w:lang w:val="af-ZA"/>
        </w:rPr>
        <w:t>23</w:t>
      </w:r>
      <w:r>
        <w:rPr>
          <w:rFonts w:ascii="GHEA Grapalat" w:hAnsi="GHEA Grapalat" w:cs="GHEA Grapalat"/>
          <w:sz w:val="20"/>
          <w:szCs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GHEA Grapalat"/>
          <w:sz w:val="20"/>
          <w:szCs w:val="20"/>
          <w:lang w:val="af-ZA"/>
        </w:rPr>
        <w:tab/>
        <w:t xml:space="preserve"> Հ.Գեղամյանին:</w:t>
      </w:r>
    </w:p>
    <w:p w:rsidR="00522D3A" w:rsidRPr="00A7446E" w:rsidRDefault="00522D3A" w:rsidP="002C44C4">
      <w:pPr>
        <w:ind w:firstLine="709"/>
        <w:jc w:val="both"/>
        <w:rPr>
          <w:rFonts w:ascii="GHEA Grapalat" w:hAnsi="GHEA Grapalat" w:cs="GHEA Grapalat"/>
          <w:i/>
          <w:iCs/>
          <w:sz w:val="20"/>
          <w:szCs w:val="20"/>
          <w:lang w:val="af-ZA"/>
        </w:rPr>
      </w:pPr>
      <w:r>
        <w:rPr>
          <w:rFonts w:ascii="GHEA Grapalat" w:hAnsi="GHEA Grapalat" w:cs="GHEA Grapalat"/>
          <w:sz w:val="12"/>
          <w:szCs w:val="12"/>
          <w:lang w:val="af-ZA"/>
        </w:rPr>
        <w:tab/>
      </w:r>
      <w:r>
        <w:rPr>
          <w:rFonts w:ascii="GHEA Grapalat" w:hAnsi="GHEA Grapalat" w:cs="GHEA Grapalat"/>
          <w:sz w:val="12"/>
          <w:szCs w:val="12"/>
          <w:lang w:val="af-ZA"/>
        </w:rPr>
        <w:tab/>
      </w:r>
      <w:r>
        <w:rPr>
          <w:rFonts w:ascii="GHEA Grapalat" w:hAnsi="GHEA Grapalat" w:cs="GHEA Grapalat"/>
          <w:sz w:val="12"/>
          <w:szCs w:val="12"/>
          <w:lang w:val="af-ZA"/>
        </w:rPr>
        <w:tab/>
      </w:r>
      <w:r>
        <w:rPr>
          <w:rFonts w:ascii="GHEA Grapalat" w:hAnsi="GHEA Grapalat" w:cs="GHEA Grapalat"/>
          <w:sz w:val="12"/>
          <w:szCs w:val="12"/>
          <w:lang w:val="af-ZA"/>
        </w:rPr>
        <w:tab/>
      </w:r>
      <w:r>
        <w:rPr>
          <w:rFonts w:ascii="GHEA Grapalat" w:hAnsi="GHEA Grapalat" w:cs="GHEA Grapalat"/>
          <w:sz w:val="12"/>
          <w:szCs w:val="12"/>
          <w:lang w:val="af-ZA"/>
        </w:rPr>
        <w:tab/>
      </w:r>
      <w:r>
        <w:rPr>
          <w:rFonts w:ascii="GHEA Grapalat" w:hAnsi="GHEA Grapalat" w:cs="GHEA Grapalat"/>
          <w:sz w:val="12"/>
          <w:szCs w:val="12"/>
          <w:lang w:val="af-ZA"/>
        </w:rPr>
        <w:tab/>
      </w:r>
      <w:r>
        <w:rPr>
          <w:rFonts w:ascii="GHEA Grapalat" w:hAnsi="GHEA Grapalat" w:cs="GHEA Grapalat"/>
          <w:sz w:val="12"/>
          <w:szCs w:val="12"/>
          <w:lang w:val="af-ZA"/>
        </w:rPr>
        <w:tab/>
      </w:r>
      <w:r>
        <w:rPr>
          <w:rFonts w:ascii="GHEA Grapalat" w:hAnsi="GHEA Grapalat" w:cs="GHEA Grapalat"/>
          <w:sz w:val="12"/>
          <w:szCs w:val="12"/>
          <w:lang w:val="af-ZA"/>
        </w:rPr>
        <w:tab/>
      </w:r>
    </w:p>
    <w:p w:rsidR="00522D3A" w:rsidRDefault="00522D3A" w:rsidP="002C44C4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szCs w:val="20"/>
          <w:lang w:val="af-ZA"/>
        </w:rPr>
      </w:pPr>
    </w:p>
    <w:p w:rsidR="00522D3A" w:rsidRPr="00EA309E" w:rsidRDefault="00522D3A" w:rsidP="002C44C4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szCs w:val="20"/>
          <w:lang w:val="af-ZA"/>
        </w:rPr>
      </w:pPr>
      <w:r w:rsidRPr="00EA309E">
        <w:rPr>
          <w:rFonts w:ascii="GHEA Grapalat" w:hAnsi="GHEA Grapalat" w:cs="GHEA Grapalat"/>
          <w:sz w:val="20"/>
          <w:szCs w:val="20"/>
          <w:lang w:val="af-ZA"/>
        </w:rPr>
        <w:t xml:space="preserve">Հեռախոս՝ </w:t>
      </w:r>
      <w:r>
        <w:rPr>
          <w:rFonts w:ascii="GHEA Grapalat" w:hAnsi="GHEA Grapalat" w:cs="GHEA Grapalat"/>
          <w:sz w:val="20"/>
          <w:szCs w:val="20"/>
          <w:lang w:val="af-ZA"/>
        </w:rPr>
        <w:t>010546159</w:t>
      </w:r>
      <w:r w:rsidRPr="00EA309E">
        <w:rPr>
          <w:rFonts w:ascii="GHEA Grapalat" w:hAnsi="GHEA Grapalat" w:cs="GHEA Grapalat"/>
          <w:sz w:val="20"/>
          <w:szCs w:val="20"/>
          <w:lang w:val="af-ZA"/>
        </w:rPr>
        <w:t>։</w:t>
      </w:r>
    </w:p>
    <w:p w:rsidR="00522D3A" w:rsidRPr="00EA309E" w:rsidRDefault="00522D3A" w:rsidP="002C44C4">
      <w:pPr>
        <w:spacing w:after="240" w:line="360" w:lineRule="auto"/>
        <w:ind w:firstLine="709"/>
        <w:jc w:val="both"/>
        <w:rPr>
          <w:rFonts w:ascii="GHEA Grapalat" w:hAnsi="GHEA Grapalat" w:cs="GHEA Grapalat"/>
          <w:sz w:val="20"/>
          <w:szCs w:val="20"/>
          <w:lang w:val="af-ZA"/>
        </w:rPr>
      </w:pPr>
      <w:r w:rsidRPr="00EA309E">
        <w:rPr>
          <w:rFonts w:ascii="GHEA Grapalat" w:hAnsi="GHEA Grapalat" w:cs="GHEA Grapalat"/>
          <w:sz w:val="20"/>
          <w:szCs w:val="20"/>
          <w:lang w:val="af-ZA"/>
        </w:rPr>
        <w:t>Էլ</w:t>
      </w:r>
      <w:r>
        <w:rPr>
          <w:rFonts w:ascii="GHEA Grapalat" w:hAnsi="GHEA Grapalat" w:cs="GHEA Grapalat"/>
          <w:sz w:val="20"/>
          <w:szCs w:val="20"/>
          <w:lang w:val="af-ZA"/>
        </w:rPr>
        <w:t xml:space="preserve">եկոտրանային </w:t>
      </w:r>
      <w:r w:rsidRPr="00EA309E">
        <w:rPr>
          <w:rFonts w:ascii="GHEA Grapalat" w:hAnsi="GHEA Grapalat" w:cs="GHEA Grapalat"/>
          <w:sz w:val="20"/>
          <w:szCs w:val="20"/>
          <w:lang w:val="af-ZA"/>
        </w:rPr>
        <w:t xml:space="preserve">փոստ՝ </w:t>
      </w:r>
      <w:r>
        <w:rPr>
          <w:rFonts w:ascii="GHEA Grapalat" w:hAnsi="GHEA Grapalat" w:cs="GHEA Grapalat"/>
          <w:sz w:val="20"/>
          <w:szCs w:val="20"/>
          <w:lang w:val="af-ZA"/>
        </w:rPr>
        <w:t>opera.gnum@mail.ru</w:t>
      </w:r>
      <w:r w:rsidRPr="00EA309E">
        <w:rPr>
          <w:rFonts w:ascii="GHEA Grapalat" w:hAnsi="GHEA Grapalat" w:cs="GHEA Grapalat"/>
          <w:sz w:val="20"/>
          <w:szCs w:val="20"/>
          <w:lang w:val="af-ZA"/>
        </w:rPr>
        <w:t>։</w:t>
      </w:r>
    </w:p>
    <w:p w:rsidR="00522D3A" w:rsidRPr="00960651" w:rsidRDefault="00522D3A" w:rsidP="002C44C4">
      <w:pPr>
        <w:jc w:val="both"/>
        <w:rPr>
          <w:rFonts w:ascii="GHEA Grapalat" w:hAnsi="GHEA Grapalat" w:cs="GHEA Grapalat"/>
          <w:sz w:val="20"/>
          <w:szCs w:val="20"/>
          <w:lang w:val="af-ZA"/>
        </w:rPr>
      </w:pPr>
      <w:r w:rsidRPr="002518F7">
        <w:rPr>
          <w:rFonts w:ascii="GHEA Grapalat" w:hAnsi="GHEA Grapalat" w:cs="GHEA Grapalat"/>
          <w:sz w:val="20"/>
          <w:szCs w:val="20"/>
          <w:lang w:val="af-ZA"/>
        </w:rPr>
        <w:tab/>
      </w:r>
    </w:p>
    <w:p w:rsidR="00522D3A" w:rsidRPr="000D0C32" w:rsidRDefault="00522D3A" w:rsidP="00FD7321">
      <w:pPr>
        <w:pStyle w:val="BodyTextIndent3"/>
        <w:spacing w:after="240" w:line="360" w:lineRule="auto"/>
        <w:ind w:firstLine="709"/>
        <w:rPr>
          <w:rFonts w:ascii="GHEA Grapalat" w:hAnsi="GHEA Grapalat" w:cs="GHEA Grapalat"/>
          <w:b w:val="0"/>
          <w:bCs w:val="0"/>
          <w:sz w:val="20"/>
          <w:szCs w:val="20"/>
          <w:u w:val="none"/>
          <w:lang w:val="es-ES"/>
        </w:rPr>
      </w:pPr>
      <w:r w:rsidRPr="00960651">
        <w:rPr>
          <w:rFonts w:ascii="GHEA Grapalat" w:hAnsi="GHEA Grapalat" w:cs="GHEA Grapalat"/>
          <w:b w:val="0"/>
          <w:bCs w:val="0"/>
          <w:i w:val="0"/>
          <w:iCs w:val="0"/>
          <w:sz w:val="20"/>
          <w:szCs w:val="20"/>
          <w:u w:val="none"/>
          <w:lang w:val="af-ZA"/>
        </w:rPr>
        <w:t xml:space="preserve">Պատվիրատու` </w:t>
      </w:r>
      <w:r>
        <w:rPr>
          <w:rFonts w:ascii="GHEA Grapalat" w:hAnsi="GHEA Grapalat" w:cs="GHEA Grapalat"/>
          <w:sz w:val="20"/>
          <w:szCs w:val="20"/>
          <w:lang w:val="af-ZA"/>
        </w:rPr>
        <w:t>Ա.Սպենդիարյանի անվան օպերայի և բալետի ազգային ակադեմիակական թատրոն ՊՈԱԿ</w:t>
      </w:r>
    </w:p>
    <w:sectPr w:rsidR="00522D3A" w:rsidRPr="000D0C32" w:rsidSect="005E0856"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3A" w:rsidRDefault="00522D3A">
      <w:r>
        <w:separator/>
      </w:r>
    </w:p>
  </w:endnote>
  <w:endnote w:type="continuationSeparator" w:id="1">
    <w:p w:rsidR="00522D3A" w:rsidRDefault="0052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AM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3A" w:rsidRDefault="00522D3A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3A" w:rsidRDefault="00522D3A">
      <w:r>
        <w:separator/>
      </w:r>
    </w:p>
  </w:footnote>
  <w:footnote w:type="continuationSeparator" w:id="1">
    <w:p w:rsidR="00522D3A" w:rsidRDefault="0052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sz w:val="16"/>
        <w:szCs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bCs/>
        <w:sz w:val="16"/>
        <w:szCs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bCs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bCs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bCs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bCs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bCs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bCs/>
        <w:sz w:val="16"/>
        <w:szCs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Century Schoolbook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Century Schoolbook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Century Schoolbook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cs="Century Schoolbook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cs="Century Schoolbook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cs="Century Schoolbook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cs="Century Schoolbook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cs="Century Schoolbook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cs="Century Schoolbook" w:hint="default"/>
        <w:b/>
        <w:bCs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cs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cs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cs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21"/>
    <w:rsid w:val="00007823"/>
    <w:rsid w:val="00025EFB"/>
    <w:rsid w:val="0003635A"/>
    <w:rsid w:val="0003711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C6B8B"/>
    <w:rsid w:val="000D0C32"/>
    <w:rsid w:val="000D2B7C"/>
    <w:rsid w:val="000D3C84"/>
    <w:rsid w:val="00100D10"/>
    <w:rsid w:val="00102A32"/>
    <w:rsid w:val="001038C8"/>
    <w:rsid w:val="00120E57"/>
    <w:rsid w:val="00124077"/>
    <w:rsid w:val="001241B6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518F7"/>
    <w:rsid w:val="0026753B"/>
    <w:rsid w:val="002827E6"/>
    <w:rsid w:val="002955FD"/>
    <w:rsid w:val="002A5B15"/>
    <w:rsid w:val="002C44C4"/>
    <w:rsid w:val="002C5839"/>
    <w:rsid w:val="002C60EF"/>
    <w:rsid w:val="002D3EAA"/>
    <w:rsid w:val="002F50FC"/>
    <w:rsid w:val="00301137"/>
    <w:rsid w:val="00302445"/>
    <w:rsid w:val="003057F7"/>
    <w:rsid w:val="00306FFC"/>
    <w:rsid w:val="00315746"/>
    <w:rsid w:val="0031734F"/>
    <w:rsid w:val="00321D82"/>
    <w:rsid w:val="0033337B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00B"/>
    <w:rsid w:val="004B7482"/>
    <w:rsid w:val="004D4E6E"/>
    <w:rsid w:val="004D7FF4"/>
    <w:rsid w:val="004F596C"/>
    <w:rsid w:val="00522D3A"/>
    <w:rsid w:val="00531EA4"/>
    <w:rsid w:val="0056148B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4DE"/>
    <w:rsid w:val="00765F01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29F6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40E68"/>
    <w:rsid w:val="00A70700"/>
    <w:rsid w:val="00A72AAE"/>
    <w:rsid w:val="00A7446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1414"/>
    <w:rsid w:val="00C926B7"/>
    <w:rsid w:val="00CA6069"/>
    <w:rsid w:val="00CC482C"/>
    <w:rsid w:val="00CD070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94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3D14"/>
    <w:rsid w:val="00DB50C0"/>
    <w:rsid w:val="00DC4A38"/>
    <w:rsid w:val="00E14174"/>
    <w:rsid w:val="00E24AA7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A309E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09A3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F"/>
    <w:rPr>
      <w:rFonts w:ascii="Times Armenian" w:hAnsi="Times Armenian" w:cs="Times Armeni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BAF"/>
    <w:pPr>
      <w:keepNext/>
      <w:jc w:val="center"/>
      <w:outlineLvl w:val="0"/>
    </w:pPr>
    <w:rPr>
      <w:rFonts w:ascii="Arial Armenian" w:hAnsi="Arial Armenian" w:cs="Arial Armeni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7BAF"/>
    <w:pPr>
      <w:keepNext/>
      <w:jc w:val="both"/>
      <w:outlineLvl w:val="1"/>
    </w:pPr>
    <w:rPr>
      <w:rFonts w:ascii="Arial LatArm" w:hAnsi="Arial LatArm" w:cs="Arial LatArm"/>
      <w:b/>
      <w:bCs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7BAF"/>
    <w:pPr>
      <w:keepNext/>
      <w:ind w:firstLine="720"/>
      <w:jc w:val="center"/>
      <w:outlineLvl w:val="2"/>
    </w:pPr>
    <w:rPr>
      <w:rFonts w:ascii="Times LatArm" w:hAnsi="Times LatArm" w:cs="Times LatArm"/>
      <w:b/>
      <w:bCs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7BAF"/>
    <w:pPr>
      <w:keepNext/>
      <w:outlineLvl w:val="3"/>
    </w:pPr>
    <w:rPr>
      <w:rFonts w:ascii="Arial LatArm" w:hAnsi="Arial LatArm" w:cs="Arial LatArm"/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7BAF"/>
    <w:pPr>
      <w:keepNext/>
      <w:jc w:val="center"/>
      <w:outlineLvl w:val="4"/>
    </w:pPr>
    <w:rPr>
      <w:rFonts w:ascii="Arial LatArm" w:hAnsi="Arial LatArm" w:cs="Arial LatArm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7BAF"/>
    <w:pPr>
      <w:keepNext/>
      <w:outlineLvl w:val="5"/>
    </w:pPr>
    <w:rPr>
      <w:rFonts w:ascii="Arial LatArm" w:hAnsi="Arial LatArm" w:cs="Arial LatArm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7BAF"/>
    <w:pPr>
      <w:keepNext/>
      <w:ind w:left="-66"/>
      <w:jc w:val="center"/>
      <w:outlineLvl w:val="6"/>
    </w:pPr>
    <w:rPr>
      <w:b/>
      <w:bCs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7BAF"/>
    <w:pPr>
      <w:keepNext/>
      <w:outlineLvl w:val="7"/>
    </w:pPr>
    <w:rPr>
      <w:i/>
      <w:iCs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7BAF"/>
    <w:pPr>
      <w:keepNext/>
      <w:jc w:val="center"/>
      <w:outlineLvl w:val="8"/>
    </w:pPr>
    <w:rPr>
      <w:b/>
      <w:bCs/>
      <w:color w:val="000000"/>
      <w:sz w:val="22"/>
      <w:szCs w:val="2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8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E8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6EC1"/>
    <w:rPr>
      <w:rFonts w:ascii="Times LatArm" w:hAnsi="Times LatArm" w:cs="Times LatArm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E80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E80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E80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E80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E8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E80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99"/>
    <w:rsid w:val="00F97BAF"/>
    <w:rPr>
      <w:rFonts w:ascii="Arial Armenian" w:hAnsi="Arial Armenian" w:cs="Arial Armeni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1B34"/>
    <w:rPr>
      <w:rFonts w:ascii="Arial Armenian" w:hAnsi="Arial Armenian" w:cs="Arial Armenian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rsid w:val="00F97BAF"/>
    <w:pPr>
      <w:ind w:firstLine="360"/>
      <w:jc w:val="both"/>
    </w:pPr>
    <w:rPr>
      <w:rFonts w:ascii="Arial LatArm" w:hAnsi="Arial LatArm" w:cs="Arial LatArm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4E80"/>
    <w:rPr>
      <w:rFonts w:ascii="Times Armenian" w:hAnsi="Times Armenian" w:cs="Times Armeni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F97BAF"/>
    <w:pPr>
      <w:jc w:val="both"/>
    </w:pPr>
    <w:rPr>
      <w:rFonts w:ascii="Arial LatArm" w:hAnsi="Arial LatArm" w:cs="Arial LatAr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4E80"/>
    <w:rPr>
      <w:rFonts w:ascii="Times Armenian" w:hAnsi="Times Armenian" w:cs="Times Armeni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F97BAF"/>
    <w:pPr>
      <w:ind w:left="240" w:hanging="240"/>
    </w:pPr>
  </w:style>
  <w:style w:type="paragraph" w:styleId="Header">
    <w:name w:val="header"/>
    <w:basedOn w:val="Normal"/>
    <w:link w:val="HeaderChar"/>
    <w:uiPriority w:val="99"/>
    <w:rsid w:val="00F97BAF"/>
    <w:pPr>
      <w:tabs>
        <w:tab w:val="center" w:pos="4153"/>
        <w:tab w:val="right" w:pos="8306"/>
      </w:tabs>
    </w:pPr>
    <w:rPr>
      <w:rFonts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4E80"/>
    <w:rPr>
      <w:rFonts w:ascii="Times Armenian" w:hAnsi="Times Armenian" w:cs="Times Armenian"/>
      <w:sz w:val="24"/>
      <w:szCs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uiPriority w:val="99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 AMU"/>
      <w:sz w:val="22"/>
      <w:szCs w:val="22"/>
      <w:lang w:eastAsia="en-US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uiPriority w:val="99"/>
    <w:locked/>
    <w:rsid w:val="00F97BAF"/>
    <w:rPr>
      <w:rFonts w:ascii="Arial LatArm" w:hAnsi="Arial LatArm" w:cs="Arial LatArm"/>
      <w:sz w:val="24"/>
      <w:szCs w:val="24"/>
      <w:lang w:val="en-US" w:eastAsia="ru-RU"/>
    </w:rPr>
  </w:style>
  <w:style w:type="paragraph" w:styleId="BodyText3">
    <w:name w:val="Body Text 3"/>
    <w:basedOn w:val="Normal"/>
    <w:link w:val="BodyText3Char"/>
    <w:uiPriority w:val="99"/>
    <w:rsid w:val="00F97BAF"/>
    <w:pPr>
      <w:jc w:val="both"/>
    </w:pPr>
    <w:rPr>
      <w:rFonts w:ascii="Arial LatArm" w:hAnsi="Arial LatArm" w:cs="Arial LatArm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4E80"/>
    <w:rPr>
      <w:rFonts w:ascii="Times Armenian" w:hAnsi="Times Armenian" w:cs="Times Armeni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F97BAF"/>
    <w:pPr>
      <w:ind w:firstLine="720"/>
    </w:pPr>
    <w:rPr>
      <w:rFonts w:ascii="Arial LatArm" w:hAnsi="Arial LatArm" w:cs="Arial LatArm"/>
      <w:b/>
      <w:bCs/>
      <w:i/>
      <w:iCs/>
      <w:sz w:val="22"/>
      <w:szCs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C44C4"/>
    <w:rPr>
      <w:rFonts w:ascii="Arial LatArm" w:hAnsi="Arial LatArm" w:cs="Arial LatArm"/>
      <w:b/>
      <w:bCs/>
      <w:i/>
      <w:iCs/>
      <w:sz w:val="22"/>
      <w:szCs w:val="22"/>
      <w:u w:val="single"/>
      <w:lang w:val="en-AU" w:eastAsia="ru-RU"/>
    </w:rPr>
  </w:style>
  <w:style w:type="paragraph" w:styleId="Title">
    <w:name w:val="Title"/>
    <w:basedOn w:val="Normal"/>
    <w:link w:val="TitleChar"/>
    <w:uiPriority w:val="99"/>
    <w:qFormat/>
    <w:rsid w:val="00F97BAF"/>
    <w:pPr>
      <w:jc w:val="center"/>
    </w:pPr>
    <w:rPr>
      <w:rFonts w:ascii="Arial Armenian" w:hAnsi="Arial Armenian" w:cs="Arial Armenian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54E8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4E80"/>
    <w:rPr>
      <w:rFonts w:ascii="Times Armenian" w:hAnsi="Times Armenian" w:cs="Times Armeni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9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80"/>
    <w:rPr>
      <w:sz w:val="0"/>
      <w:szCs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97B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E80"/>
    <w:rPr>
      <w:rFonts w:ascii="Times Armenian" w:hAnsi="Times Armenian" w:cs="Times Armeni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97BAF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norm">
    <w:name w:val="norm"/>
    <w:basedOn w:val="Normal"/>
    <w:uiPriority w:val="99"/>
    <w:rsid w:val="00F97BAF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</w:rPr>
  </w:style>
  <w:style w:type="character" w:customStyle="1" w:styleId="normChar">
    <w:name w:val="norm Char"/>
    <w:uiPriority w:val="99"/>
    <w:locked/>
    <w:rsid w:val="00F97BAF"/>
    <w:rPr>
      <w:rFonts w:ascii="Arial Armenian" w:hAnsi="Arial Armenian" w:cs="Arial Armenian"/>
      <w:sz w:val="22"/>
      <w:szCs w:val="22"/>
      <w:lang w:val="en-US" w:eastAsia="ru-RU"/>
    </w:rPr>
  </w:style>
  <w:style w:type="character" w:styleId="Hyperlink">
    <w:name w:val="Hyperlink"/>
    <w:basedOn w:val="DefaultParagraphFont"/>
    <w:uiPriority w:val="99"/>
    <w:rsid w:val="00F97BAF"/>
    <w:rPr>
      <w:color w:val="0000FF"/>
      <w:u w:val="single"/>
    </w:rPr>
  </w:style>
  <w:style w:type="paragraph" w:styleId="BlockText">
    <w:name w:val="Block Text"/>
    <w:basedOn w:val="Normal"/>
    <w:uiPriority w:val="99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 w:cs="Arial Armenian"/>
      <w:sz w:val="28"/>
      <w:szCs w:val="28"/>
      <w:lang w:val="es-ES" w:eastAsia="en-US"/>
    </w:rPr>
  </w:style>
  <w:style w:type="paragraph" w:customStyle="1" w:styleId="BodyTextIndent22">
    <w:name w:val="Body Text Indent 2+2"/>
    <w:basedOn w:val="Normal"/>
    <w:next w:val="Normal"/>
    <w:uiPriority w:val="99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Normal2">
    <w:name w:val="Normal+2"/>
    <w:basedOn w:val="Normal"/>
    <w:next w:val="Normal"/>
    <w:uiPriority w:val="99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97BA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613058"/>
    <w:rPr>
      <w:rFonts w:ascii="Times Armenian" w:hAnsi="Times Armeni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B2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E80"/>
    <w:rPr>
      <w:rFonts w:ascii="Times Armenian" w:hAnsi="Times Armenian" w:cs="Times Armeni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E80"/>
    <w:rPr>
      <w:b/>
      <w:bCs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9629F6"/>
    <w:pPr>
      <w:spacing w:after="160" w:line="240" w:lineRule="exact"/>
      <w:jc w:val="both"/>
    </w:pPr>
    <w:rPr>
      <w:rFonts w:ascii="Arial" w:hAnsi="Arial" w:cs="Arial"/>
      <w:b/>
      <w:bCs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180</Words>
  <Characters>1031</Characters>
  <Application>Microsoft Office Outlook</Application>
  <DocSecurity>0</DocSecurity>
  <Lines>0</Lines>
  <Paragraphs>0</Paragraphs>
  <ScaleCrop>false</ScaleCrop>
  <Company>ANPP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unknown...</cp:lastModifiedBy>
  <cp:revision>2</cp:revision>
  <cp:lastPrinted>2017-11-02T07:05:00Z</cp:lastPrinted>
  <dcterms:created xsi:type="dcterms:W3CDTF">2017-11-22T10:34:00Z</dcterms:created>
  <dcterms:modified xsi:type="dcterms:W3CDTF">2017-11-22T10:34:00Z</dcterms:modified>
</cp:coreProperties>
</file>